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64358" w14:textId="77777777" w:rsidR="0008122C" w:rsidRDefault="0026312F">
      <w:pPr>
        <w:pStyle w:val="Signature1"/>
        <w:spacing w:after="240"/>
        <w:ind w:firstLine="0"/>
        <w:rPr>
          <w:rFonts w:asciiTheme="minorHAnsi" w:hAnsiTheme="minorHAnsi" w:cstheme="minorHAnsi"/>
          <w:b/>
          <w:color w:val="0000FF"/>
        </w:rPr>
      </w:pPr>
      <w:r>
        <w:rPr>
          <w:rFonts w:asciiTheme="minorHAnsi" w:hAnsiTheme="minorHAnsi" w:cstheme="minorHAnsi"/>
          <w:b/>
          <w:color w:val="0000FF"/>
        </w:rPr>
        <w:t>DECLARATION SUR L’HONNEUR – ENGAGEMENT DU PRESTATAIRE CHOISI POUR LE PROJET A RESPECTER LES PRINCIPES ET LA DEONTOLOGIE DE LA PCRH</w:t>
      </w:r>
    </w:p>
    <w:p w14:paraId="38764359" w14:textId="77777777" w:rsidR="0008122C" w:rsidRDefault="0026312F">
      <w:pPr>
        <w:pStyle w:val="Signature1"/>
        <w:ind w:firstLine="0"/>
        <w:jc w:val="both"/>
        <w:rPr>
          <w:rFonts w:asciiTheme="minorHAnsi" w:hAnsiTheme="minorHAnsi" w:cstheme="minorHAnsi"/>
        </w:rPr>
      </w:pPr>
      <w:r>
        <w:rPr>
          <w:rFonts w:asciiTheme="minorHAnsi" w:hAnsiTheme="minorHAnsi" w:cstheme="minorHAnsi"/>
        </w:rPr>
        <w:t>Vous avez été sollicité par une entreprise qui souhaite bénéficier d’un soutien financier de l’Etat pour la réalisation d’une prestation d’accompagnement en gestion des ressources humaines.</w:t>
      </w:r>
    </w:p>
    <w:p w14:paraId="3876435A" w14:textId="77777777" w:rsidR="0008122C" w:rsidRDefault="0026312F">
      <w:pPr>
        <w:pStyle w:val="Signature1"/>
        <w:tabs>
          <w:tab w:val="left" w:pos="8789"/>
        </w:tabs>
        <w:spacing w:after="240"/>
        <w:ind w:firstLine="0"/>
        <w:jc w:val="both"/>
        <w:rPr>
          <w:rFonts w:asciiTheme="minorHAnsi" w:hAnsiTheme="minorHAnsi" w:cstheme="minorHAnsi"/>
        </w:rPr>
      </w:pPr>
      <w:r>
        <w:rPr>
          <w:rFonts w:asciiTheme="minorHAnsi" w:hAnsiTheme="minorHAnsi" w:cstheme="minorHAnsi"/>
        </w:rPr>
        <w:t xml:space="preserve">Dans le cadre de ce dispositif, afin de préserver les intérêts de l’entreprise et de prendre en compte les intérêts de toutes les parties-prenantes, </w:t>
      </w:r>
      <w:r>
        <w:rPr>
          <w:rFonts w:asciiTheme="minorHAnsi" w:hAnsiTheme="minorHAnsi" w:cstheme="minorHAnsi"/>
          <w:b/>
          <w:u w:val="single"/>
        </w:rPr>
        <w:t>le prestataire</w:t>
      </w:r>
      <w:r>
        <w:rPr>
          <w:rFonts w:asciiTheme="minorHAnsi" w:hAnsiTheme="minorHAnsi" w:cstheme="minorHAnsi"/>
        </w:rPr>
        <w:t xml:space="preserve"> :</w:t>
      </w:r>
    </w:p>
    <w:p w14:paraId="3876435B" w14:textId="77777777" w:rsidR="0008122C" w:rsidRDefault="0026312F">
      <w:pPr>
        <w:pStyle w:val="Signature1"/>
        <w:tabs>
          <w:tab w:val="left" w:pos="8789"/>
        </w:tabs>
        <w:ind w:left="567" w:hanging="567"/>
        <w:jc w:val="left"/>
        <w:rPr>
          <w:rFonts w:asciiTheme="minorHAnsi" w:hAnsiTheme="minorHAnsi" w:cstheme="minorHAnsi"/>
          <w:i/>
          <w:color w:val="FFFFFF"/>
        </w:rPr>
      </w:pPr>
      <w:r>
        <w:rPr>
          <w:rFonts w:asciiTheme="minorHAnsi" w:hAnsiTheme="minorHAnsi" w:cstheme="minorHAnsi"/>
          <w:i/>
          <w:color w:val="FFFFFF" w:themeColor="background1"/>
          <w:highlight w:val="darkGray"/>
        </w:rPr>
        <w:t>Compétences, Connaissances, Moyens</w:t>
      </w:r>
    </w:p>
    <w:p w14:paraId="3876435C"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Reconnaît</w:t>
      </w:r>
      <w:r>
        <w:rPr>
          <w:rFonts w:asciiTheme="minorHAnsi" w:hAnsiTheme="minorHAnsi" w:cstheme="minorHAnsi"/>
        </w:rPr>
        <w:t xml:space="preserve"> détenir les compétences nécessaires à la réalisation de la prestation dans des conditions de qualité que l’entreprise cliente est légitimement en droit d’attendre ;</w:t>
      </w:r>
    </w:p>
    <w:p w14:paraId="3876435D" w14:textId="77777777" w:rsidR="0008122C" w:rsidRDefault="0026312F">
      <w:pPr>
        <w:pStyle w:val="Signature1"/>
        <w:numPr>
          <w:ilvl w:val="0"/>
          <w:numId w:val="2"/>
        </w:numPr>
        <w:tabs>
          <w:tab w:val="clear" w:pos="720"/>
          <w:tab w:val="num" w:pos="360"/>
          <w:tab w:val="left" w:pos="8789"/>
        </w:tabs>
        <w:spacing w:after="240"/>
        <w:ind w:left="284" w:hanging="284"/>
        <w:jc w:val="left"/>
        <w:rPr>
          <w:rFonts w:asciiTheme="minorHAnsi" w:hAnsiTheme="minorHAnsi" w:cstheme="minorHAnsi"/>
        </w:rPr>
      </w:pPr>
      <w:r>
        <w:rPr>
          <w:rFonts w:asciiTheme="minorHAnsi" w:hAnsiTheme="minorHAnsi" w:cstheme="minorHAnsi"/>
          <w:b/>
        </w:rPr>
        <w:t xml:space="preserve">Engage </w:t>
      </w:r>
      <w:r>
        <w:rPr>
          <w:rFonts w:asciiTheme="minorHAnsi" w:hAnsiTheme="minorHAnsi" w:cstheme="minorHAnsi"/>
        </w:rPr>
        <w:t>les moyens matériels et les moyens humains nécessaires à la bonne réalisation de la prestation ;</w:t>
      </w:r>
    </w:p>
    <w:p w14:paraId="3876435E" w14:textId="77777777" w:rsidR="0008122C" w:rsidRDefault="0026312F">
      <w:pPr>
        <w:pStyle w:val="Signature1"/>
        <w:tabs>
          <w:tab w:val="left" w:pos="8789"/>
        </w:tabs>
        <w:ind w:left="567" w:hanging="567"/>
        <w:jc w:val="left"/>
        <w:rPr>
          <w:rFonts w:asciiTheme="minorHAnsi" w:hAnsiTheme="minorHAnsi" w:cstheme="minorHAnsi"/>
          <w:i/>
          <w:color w:val="FFFFFF"/>
          <w:highlight w:val="darkGray"/>
        </w:rPr>
      </w:pPr>
      <w:r>
        <w:rPr>
          <w:rFonts w:asciiTheme="minorHAnsi" w:hAnsiTheme="minorHAnsi" w:cstheme="minorHAnsi"/>
          <w:i/>
          <w:color w:val="FFFFFF" w:themeColor="background1"/>
          <w:highlight w:val="darkGray"/>
        </w:rPr>
        <w:t>Posture et méthodologie</w:t>
      </w:r>
    </w:p>
    <w:p w14:paraId="3876435F"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Adopte</w:t>
      </w:r>
      <w:r>
        <w:rPr>
          <w:rFonts w:asciiTheme="minorHAnsi" w:hAnsiTheme="minorHAnsi" w:cstheme="minorHAnsi"/>
        </w:rPr>
        <w:t xml:space="preserve"> une approche intégrée des différents enjeux de l’entreprise concernant son développement économique, l’emploi, l’organisation du travail et les conditions de travail en fonction de ses besoins et de sa taille ; </w:t>
      </w:r>
    </w:p>
    <w:p w14:paraId="38764360"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Fait connaître</w:t>
      </w:r>
      <w:r>
        <w:rPr>
          <w:rFonts w:asciiTheme="minorHAnsi" w:hAnsiTheme="minorHAnsi" w:cstheme="minorHAnsi"/>
        </w:rPr>
        <w:t xml:space="preserve"> ses méthodes de travail au début de l’intervention et à l’ensemble des parties-prenantes de la démarche ;</w:t>
      </w:r>
    </w:p>
    <w:p w14:paraId="38764361"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Met en œuvre</w:t>
      </w:r>
      <w:r>
        <w:rPr>
          <w:rFonts w:asciiTheme="minorHAnsi" w:hAnsiTheme="minorHAnsi" w:cstheme="minorHAnsi"/>
        </w:rPr>
        <w:t xml:space="preserve"> une démarche associant l’ensemble des acteurs de l’entreprise (direction, représentants du personnel, encadrement et salariés) dans le cadre de sa mission en fonction des responsabilités de chacun et dans le respect des clauses de confidentialité prévues par l’entreprise ;</w:t>
      </w:r>
    </w:p>
    <w:p w14:paraId="38764362"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Adopte</w:t>
      </w:r>
      <w:r>
        <w:rPr>
          <w:rFonts w:asciiTheme="minorHAnsi" w:hAnsiTheme="minorHAnsi" w:cstheme="minorHAnsi"/>
        </w:rPr>
        <w:t xml:space="preserve"> une posture et d’appui à l’ensemble des acteurs de l’entreprise. L’intervention doit garantir l’écoute de tous les acteurs et l’analyse de leurs enjeux ;</w:t>
      </w:r>
    </w:p>
    <w:p w14:paraId="38764363"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Réalise</w:t>
      </w:r>
      <w:r>
        <w:rPr>
          <w:rFonts w:asciiTheme="minorHAnsi" w:hAnsiTheme="minorHAnsi" w:cstheme="minorHAnsi"/>
        </w:rPr>
        <w:t xml:space="preserve"> une intervention ne se résumant pas à une étude de faisabilité ou à un diagnostic ;</w:t>
      </w:r>
    </w:p>
    <w:p w14:paraId="38764364"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 xml:space="preserve">Fait preuve </w:t>
      </w:r>
      <w:r>
        <w:rPr>
          <w:rFonts w:asciiTheme="minorHAnsi" w:hAnsiTheme="minorHAnsi" w:cstheme="minorHAnsi"/>
        </w:rPr>
        <w:t>de pédagogie pour expliquer les recommandations qu’il formule ;</w:t>
      </w:r>
    </w:p>
    <w:p w14:paraId="38764365"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Réalise</w:t>
      </w:r>
      <w:r>
        <w:rPr>
          <w:rFonts w:asciiTheme="minorHAnsi" w:hAnsiTheme="minorHAnsi" w:cstheme="minorHAnsi"/>
        </w:rPr>
        <w:t xml:space="preserve"> une intervention qui permet la construction de solutions concrètes et d’un plan d’actions adapté aux besoins de l’entreprise et à sa taille ;</w:t>
      </w:r>
    </w:p>
    <w:p w14:paraId="38764366" w14:textId="77777777" w:rsidR="0008122C" w:rsidRDefault="0026312F">
      <w:pPr>
        <w:pStyle w:val="Signature1"/>
        <w:numPr>
          <w:ilvl w:val="0"/>
          <w:numId w:val="2"/>
        </w:numPr>
        <w:tabs>
          <w:tab w:val="clear" w:pos="720"/>
          <w:tab w:val="num" w:pos="360"/>
          <w:tab w:val="left" w:pos="8789"/>
        </w:tabs>
        <w:spacing w:after="240"/>
        <w:ind w:left="284" w:hanging="284"/>
        <w:jc w:val="left"/>
        <w:rPr>
          <w:rFonts w:asciiTheme="minorHAnsi" w:hAnsiTheme="minorHAnsi" w:cstheme="minorHAnsi"/>
        </w:rPr>
      </w:pPr>
      <w:r>
        <w:rPr>
          <w:rFonts w:asciiTheme="minorHAnsi" w:hAnsiTheme="minorHAnsi" w:cstheme="minorHAnsi"/>
          <w:b/>
        </w:rPr>
        <w:t xml:space="preserve">Accompagne </w:t>
      </w:r>
      <w:r>
        <w:rPr>
          <w:rFonts w:asciiTheme="minorHAnsi" w:hAnsiTheme="minorHAnsi" w:cstheme="minorHAnsi"/>
        </w:rPr>
        <w:t xml:space="preserve">le cas échéant l’entreprise dans la mise en œuvre de ce plan d’action. </w:t>
      </w:r>
    </w:p>
    <w:p w14:paraId="38764367" w14:textId="77777777" w:rsidR="0008122C" w:rsidRDefault="0026312F">
      <w:pPr>
        <w:pStyle w:val="Signature1"/>
        <w:tabs>
          <w:tab w:val="left" w:pos="8789"/>
        </w:tabs>
        <w:ind w:left="567" w:hanging="567"/>
        <w:jc w:val="left"/>
        <w:rPr>
          <w:rFonts w:asciiTheme="minorHAnsi" w:hAnsiTheme="minorHAnsi" w:cstheme="minorHAnsi"/>
          <w:i/>
          <w:color w:val="FFFFFF"/>
          <w:highlight w:val="darkGray"/>
        </w:rPr>
      </w:pPr>
      <w:r>
        <w:rPr>
          <w:rFonts w:asciiTheme="minorHAnsi" w:hAnsiTheme="minorHAnsi" w:cstheme="minorHAnsi"/>
          <w:i/>
          <w:color w:val="FFFFFF" w:themeColor="background1"/>
          <w:highlight w:val="darkGray"/>
        </w:rPr>
        <w:t>Intégrité et indépendance</w:t>
      </w:r>
    </w:p>
    <w:p w14:paraId="38764368" w14:textId="77777777" w:rsidR="0008122C" w:rsidRDefault="0026312F">
      <w:pPr>
        <w:pStyle w:val="Signature1"/>
        <w:numPr>
          <w:ilvl w:val="0"/>
          <w:numId w:val="2"/>
        </w:numPr>
        <w:tabs>
          <w:tab w:val="clear" w:pos="720"/>
          <w:tab w:val="num" w:pos="360"/>
          <w:tab w:val="left" w:pos="8789"/>
        </w:tabs>
        <w:ind w:left="284" w:hanging="284"/>
        <w:jc w:val="left"/>
        <w:rPr>
          <w:rFonts w:asciiTheme="minorHAnsi" w:hAnsiTheme="minorHAnsi" w:cstheme="minorHAnsi"/>
        </w:rPr>
      </w:pPr>
      <w:r>
        <w:rPr>
          <w:rFonts w:asciiTheme="minorHAnsi" w:hAnsiTheme="minorHAnsi" w:cstheme="minorHAnsi"/>
          <w:b/>
        </w:rPr>
        <w:t xml:space="preserve">Oriente </w:t>
      </w:r>
      <w:r>
        <w:rPr>
          <w:rFonts w:asciiTheme="minorHAnsi" w:hAnsiTheme="minorHAnsi" w:cstheme="minorHAnsi"/>
        </w:rPr>
        <w:t>l’entreprise vers d’autres dispositifs lorsque cela est nécessaire ;</w:t>
      </w:r>
    </w:p>
    <w:p w14:paraId="38764369" w14:textId="77777777" w:rsidR="0008122C" w:rsidRDefault="0026312F">
      <w:pPr>
        <w:pStyle w:val="Signature1"/>
        <w:numPr>
          <w:ilvl w:val="0"/>
          <w:numId w:val="2"/>
        </w:numPr>
        <w:tabs>
          <w:tab w:val="clear" w:pos="720"/>
          <w:tab w:val="num" w:pos="360"/>
          <w:tab w:val="left" w:pos="8789"/>
        </w:tabs>
        <w:ind w:left="284" w:hanging="284"/>
        <w:jc w:val="both"/>
        <w:rPr>
          <w:rFonts w:asciiTheme="minorHAnsi" w:hAnsiTheme="minorHAnsi" w:cstheme="minorHAnsi"/>
        </w:rPr>
      </w:pPr>
      <w:r>
        <w:rPr>
          <w:rFonts w:asciiTheme="minorHAnsi" w:hAnsiTheme="minorHAnsi" w:cstheme="minorHAnsi"/>
          <w:b/>
        </w:rPr>
        <w:t>Adopte</w:t>
      </w:r>
      <w:r>
        <w:rPr>
          <w:rFonts w:asciiTheme="minorHAnsi" w:hAnsiTheme="minorHAnsi" w:cstheme="minorHAnsi"/>
        </w:rPr>
        <w:t xml:space="preserve"> une démarche reposant sur une posture de neutralité et d’indépendance vis-à-vis des parties-prenantes de l’entreprise ;</w:t>
      </w:r>
    </w:p>
    <w:p w14:paraId="3876436A" w14:textId="77777777" w:rsidR="0008122C" w:rsidRDefault="0026312F">
      <w:pPr>
        <w:pStyle w:val="Signature1"/>
        <w:numPr>
          <w:ilvl w:val="0"/>
          <w:numId w:val="2"/>
        </w:numPr>
        <w:tabs>
          <w:tab w:val="clear" w:pos="720"/>
          <w:tab w:val="num" w:pos="360"/>
          <w:tab w:val="left" w:pos="8789"/>
        </w:tabs>
        <w:ind w:left="284" w:hanging="284"/>
        <w:jc w:val="both"/>
        <w:rPr>
          <w:rFonts w:asciiTheme="minorHAnsi" w:hAnsiTheme="minorHAnsi" w:cstheme="minorHAnsi"/>
        </w:rPr>
      </w:pPr>
      <w:r>
        <w:rPr>
          <w:rFonts w:asciiTheme="minorHAnsi" w:hAnsiTheme="minorHAnsi" w:cstheme="minorHAnsi"/>
          <w:b/>
        </w:rPr>
        <w:t>Se conforme</w:t>
      </w:r>
      <w:r>
        <w:rPr>
          <w:rFonts w:asciiTheme="minorHAnsi" w:hAnsiTheme="minorHAnsi" w:cstheme="minorHAnsi"/>
        </w:rPr>
        <w:t xml:space="preserve"> à un principe de confidentialité à propos des informations dont il a connaissance au cours de sa mission.</w:t>
      </w:r>
    </w:p>
    <w:p w14:paraId="3876436B" w14:textId="77777777" w:rsidR="0008122C" w:rsidRDefault="0008122C">
      <w:pPr>
        <w:pStyle w:val="Signature1"/>
        <w:tabs>
          <w:tab w:val="left" w:pos="8789"/>
        </w:tabs>
        <w:ind w:firstLine="0"/>
        <w:jc w:val="left"/>
        <w:rPr>
          <w:rFonts w:asciiTheme="minorHAnsi" w:hAnsiTheme="minorHAnsi" w:cstheme="minorHAnsi"/>
        </w:rPr>
      </w:pPr>
    </w:p>
    <w:p w14:paraId="3876436C" w14:textId="77777777" w:rsidR="0008122C" w:rsidRDefault="0026312F">
      <w:pPr>
        <w:pStyle w:val="Signature1"/>
        <w:tabs>
          <w:tab w:val="left" w:pos="8789"/>
        </w:tabs>
        <w:ind w:firstLine="0"/>
        <w:jc w:val="left"/>
        <w:rPr>
          <w:rFonts w:asciiTheme="minorHAnsi" w:hAnsiTheme="minorHAnsi" w:cstheme="minorHAnsi"/>
          <w:i/>
          <w:color w:val="FFFFFF"/>
        </w:rPr>
      </w:pPr>
      <w:r>
        <w:rPr>
          <w:rFonts w:asciiTheme="minorHAnsi" w:hAnsiTheme="minorHAnsi" w:cstheme="minorHAnsi"/>
          <w:i/>
          <w:color w:val="FFFFFF" w:themeColor="background1"/>
          <w:highlight w:val="darkGray"/>
        </w:rPr>
        <w:t>Impact territorial sur la dynamique de l’emploi et relations avec les services de l’Etat</w:t>
      </w:r>
    </w:p>
    <w:p w14:paraId="3876436D" w14:textId="77777777" w:rsidR="0008122C" w:rsidRDefault="0026312F">
      <w:pPr>
        <w:pStyle w:val="Signature1"/>
        <w:numPr>
          <w:ilvl w:val="0"/>
          <w:numId w:val="2"/>
        </w:numPr>
        <w:tabs>
          <w:tab w:val="clear" w:pos="720"/>
          <w:tab w:val="num" w:pos="360"/>
          <w:tab w:val="left" w:pos="8789"/>
        </w:tabs>
        <w:spacing w:after="240"/>
        <w:ind w:left="284" w:hanging="284"/>
        <w:jc w:val="left"/>
        <w:rPr>
          <w:rFonts w:asciiTheme="minorHAnsi" w:hAnsiTheme="minorHAnsi" w:cstheme="minorHAnsi"/>
        </w:rPr>
      </w:pPr>
      <w:r>
        <w:rPr>
          <w:rFonts w:asciiTheme="minorHAnsi" w:hAnsiTheme="minorHAnsi" w:cstheme="minorHAnsi"/>
          <w:b/>
        </w:rPr>
        <w:t xml:space="preserve">Participe </w:t>
      </w:r>
      <w:r>
        <w:rPr>
          <w:rFonts w:asciiTheme="minorHAnsi" w:hAnsiTheme="minorHAnsi" w:cstheme="minorHAnsi"/>
        </w:rPr>
        <w:t>aux réunions de suivi et aux évaluations de la mise en œuvre de la PCRH éventuellement organisées par la D(R)EETS.</w:t>
      </w:r>
    </w:p>
    <w:p w14:paraId="3876436E" w14:textId="77777777" w:rsidR="0008122C" w:rsidRDefault="0026312F">
      <w:pPr>
        <w:pStyle w:val="Signature1"/>
        <w:ind w:left="142" w:hanging="142"/>
        <w:jc w:val="both"/>
        <w:rPr>
          <w:rFonts w:asciiTheme="minorHAnsi" w:hAnsiTheme="minorHAnsi" w:cstheme="minorHAnsi"/>
        </w:rPr>
      </w:pPr>
      <w:r>
        <w:rPr>
          <w:rFonts w:asciiTheme="minorHAnsi" w:hAnsiTheme="minorHAnsi" w:cstheme="minorHAnsi"/>
        </w:rPr>
        <w:t>Je soussigné …………………………………………………………………………………………………….</w:t>
      </w:r>
      <w:r>
        <w:rPr>
          <w:rFonts w:asciiTheme="minorHAnsi" w:hAnsiTheme="minorHAnsi" w:cstheme="minorHAnsi"/>
          <w:i/>
          <w:iCs/>
          <w:color w:val="808080" w:themeColor="background1" w:themeShade="80"/>
        </w:rPr>
        <w:t>(nom, prénom et qualité)</w:t>
      </w:r>
      <w:r>
        <w:rPr>
          <w:rFonts w:asciiTheme="minorHAnsi" w:hAnsiTheme="minorHAnsi" w:cstheme="minorHAnsi"/>
        </w:rPr>
        <w:t xml:space="preserve"> </w:t>
      </w:r>
      <w:r>
        <w:rPr>
          <w:rFonts w:asciiTheme="minorHAnsi" w:hAnsiTheme="minorHAnsi" w:cstheme="minorHAnsi"/>
        </w:rPr>
        <w:tab/>
      </w:r>
    </w:p>
    <w:p w14:paraId="3876436F" w14:textId="77777777" w:rsidR="0008122C" w:rsidRDefault="0026312F">
      <w:pPr>
        <w:pStyle w:val="Signature1"/>
        <w:ind w:left="142" w:hanging="142"/>
        <w:jc w:val="left"/>
        <w:rPr>
          <w:rFonts w:asciiTheme="minorHAnsi" w:hAnsiTheme="minorHAnsi" w:cstheme="minorHAnsi"/>
        </w:rPr>
      </w:pPr>
      <w:r>
        <w:rPr>
          <w:rFonts w:asciiTheme="minorHAnsi" w:hAnsiTheme="minorHAnsi" w:cstheme="minorHAnsi"/>
        </w:rPr>
        <w:t>représentant de …………………………………………………..………………………………………....</w:t>
      </w:r>
      <w:r>
        <w:rPr>
          <w:rFonts w:asciiTheme="minorHAnsi" w:hAnsiTheme="minorHAnsi" w:cstheme="minorHAnsi"/>
          <w:i/>
          <w:iCs/>
          <w:color w:val="808080" w:themeColor="background1" w:themeShade="80"/>
        </w:rPr>
        <w:t>(dénomination sociale)</w:t>
      </w:r>
      <w:r>
        <w:rPr>
          <w:rFonts w:asciiTheme="minorHAnsi" w:hAnsiTheme="minorHAnsi" w:cstheme="minorHAnsi"/>
        </w:rPr>
        <w:t xml:space="preserve"> </w:t>
      </w:r>
    </w:p>
    <w:p w14:paraId="38764370" w14:textId="77777777" w:rsidR="0008122C" w:rsidRDefault="0026312F">
      <w:pPr>
        <w:pStyle w:val="Signature1"/>
        <w:ind w:left="142" w:hanging="142"/>
        <w:jc w:val="left"/>
        <w:rPr>
          <w:rFonts w:asciiTheme="minorHAnsi" w:hAnsiTheme="minorHAnsi" w:cstheme="minorHAnsi"/>
          <w:i/>
          <w:iCs/>
          <w:color w:val="808080"/>
        </w:rPr>
      </w:pPr>
      <w:r>
        <w:rPr>
          <w:rFonts w:asciiTheme="minorHAnsi" w:hAnsiTheme="minorHAnsi" w:cstheme="minorHAnsi"/>
        </w:rPr>
        <w:t xml:space="preserve">sis …………………………………………………………………………………..……………………………………….…. </w:t>
      </w:r>
      <w:r>
        <w:rPr>
          <w:rFonts w:asciiTheme="minorHAnsi" w:hAnsiTheme="minorHAnsi" w:cstheme="minorHAnsi"/>
          <w:i/>
          <w:iCs/>
          <w:color w:val="808080" w:themeColor="background1" w:themeShade="80"/>
        </w:rPr>
        <w:t xml:space="preserve">(adresse) </w:t>
      </w:r>
    </w:p>
    <w:p w14:paraId="38764371" w14:textId="77777777" w:rsidR="0008122C" w:rsidRDefault="0008122C">
      <w:pPr>
        <w:pStyle w:val="Signature1"/>
        <w:ind w:left="142" w:hanging="142"/>
        <w:jc w:val="left"/>
        <w:rPr>
          <w:rFonts w:asciiTheme="minorHAnsi" w:hAnsiTheme="minorHAnsi" w:cstheme="minorHAnsi"/>
          <w:i/>
          <w:iCs/>
          <w:color w:val="808080"/>
        </w:rPr>
      </w:pPr>
    </w:p>
    <w:p w14:paraId="38764372" w14:textId="77777777" w:rsidR="0008122C" w:rsidRDefault="0026312F">
      <w:pPr>
        <w:pStyle w:val="Signature1"/>
        <w:numPr>
          <w:ilvl w:val="0"/>
          <w:numId w:val="1"/>
        </w:numPr>
        <w:ind w:left="284" w:hanging="142"/>
        <w:jc w:val="left"/>
        <w:rPr>
          <w:rFonts w:asciiTheme="minorHAnsi" w:hAnsiTheme="minorHAnsi" w:cstheme="minorHAnsi"/>
        </w:rPr>
      </w:pPr>
      <w:r>
        <w:rPr>
          <w:rFonts w:asciiTheme="minorHAnsi" w:hAnsiTheme="minorHAnsi" w:cstheme="minorHAnsi"/>
        </w:rPr>
        <w:t>déclare connaître et m’engager à respecter les dispositions de l’instruction N° DGEFP/MADEC/2022/208 du 15 septembre 2022 relative à la prestation « conseil en ressources humaines » pour les très petites entreprises (TPE) et les petites et moyennes entreprises (PME). ;</w:t>
      </w:r>
    </w:p>
    <w:p w14:paraId="38764373" w14:textId="77777777" w:rsidR="0008122C" w:rsidRDefault="0026312F">
      <w:pPr>
        <w:pStyle w:val="Signature1"/>
        <w:numPr>
          <w:ilvl w:val="0"/>
          <w:numId w:val="1"/>
        </w:numPr>
        <w:ind w:left="284" w:hanging="142"/>
        <w:jc w:val="left"/>
        <w:rPr>
          <w:rFonts w:asciiTheme="minorHAnsi" w:hAnsiTheme="minorHAnsi" w:cstheme="minorHAnsi"/>
        </w:rPr>
      </w:pPr>
      <w:r>
        <w:rPr>
          <w:rFonts w:asciiTheme="minorHAnsi" w:hAnsiTheme="minorHAnsi" w:cstheme="minorHAnsi"/>
        </w:rPr>
        <w:t>déclare m’engager à respecter les principes et la déontologie attendus dans la mise en œuvre du dispositif « PCRH » et rappelés ci-dessus ;</w:t>
      </w:r>
    </w:p>
    <w:p w14:paraId="38764374" w14:textId="77777777" w:rsidR="0008122C" w:rsidRDefault="0008122C">
      <w:pPr>
        <w:pStyle w:val="Signature1"/>
        <w:tabs>
          <w:tab w:val="left" w:pos="8789"/>
        </w:tabs>
        <w:spacing w:after="240"/>
        <w:ind w:left="567" w:hanging="567"/>
        <w:jc w:val="both"/>
        <w:rPr>
          <w:rFonts w:asciiTheme="minorHAnsi" w:hAnsiTheme="minorHAnsi" w:cstheme="minorHAnsi"/>
        </w:rPr>
      </w:pPr>
    </w:p>
    <w:p w14:paraId="38764375" w14:textId="77777777" w:rsidR="0008122C" w:rsidRDefault="0026312F">
      <w:pPr>
        <w:pStyle w:val="Signature1"/>
        <w:tabs>
          <w:tab w:val="left" w:pos="8789"/>
        </w:tabs>
        <w:ind w:left="567" w:hanging="567"/>
        <w:jc w:val="both"/>
        <w:rPr>
          <w:rFonts w:asciiTheme="minorHAnsi" w:hAnsiTheme="minorHAnsi" w:cstheme="minorHAnsi"/>
        </w:rPr>
      </w:pPr>
      <w:r>
        <w:rPr>
          <w:rFonts w:asciiTheme="minorHAnsi" w:hAnsiTheme="minorHAnsi" w:cstheme="minorHAnsi"/>
        </w:rPr>
        <w:t xml:space="preserve">Fait à </w:t>
      </w:r>
    </w:p>
    <w:p w14:paraId="38764376" w14:textId="77777777" w:rsidR="0008122C" w:rsidRDefault="0026312F">
      <w:pPr>
        <w:pStyle w:val="Signature1"/>
        <w:tabs>
          <w:tab w:val="left" w:pos="8789"/>
        </w:tabs>
        <w:ind w:left="567" w:hanging="567"/>
        <w:jc w:val="both"/>
        <w:rPr>
          <w:rFonts w:asciiTheme="minorHAnsi" w:hAnsiTheme="minorHAnsi" w:cstheme="minorHAnsi"/>
        </w:rPr>
      </w:pPr>
      <w:r>
        <w:rPr>
          <w:rFonts w:asciiTheme="minorHAnsi" w:hAnsiTheme="minorHAnsi" w:cstheme="minorHAnsi"/>
        </w:rPr>
        <w:t xml:space="preserve">Le </w:t>
      </w:r>
    </w:p>
    <w:p w14:paraId="38764377" w14:textId="77777777" w:rsidR="0008122C" w:rsidRDefault="0026312F">
      <w:pPr>
        <w:pStyle w:val="Signature1"/>
        <w:spacing w:after="240"/>
        <w:ind w:left="6231" w:firstLine="141"/>
        <w:jc w:val="both"/>
        <w:rPr>
          <w:rFonts w:asciiTheme="minorHAnsi" w:hAnsiTheme="minorHAnsi" w:cstheme="minorHAnsi"/>
        </w:rPr>
      </w:pPr>
      <w:r>
        <w:rPr>
          <w:rFonts w:asciiTheme="minorHAnsi" w:hAnsiTheme="minorHAnsi" w:cstheme="minorHAnsi"/>
        </w:rPr>
        <w:t>Signature</w:t>
      </w:r>
    </w:p>
    <w:sectPr w:rsidR="000812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437A" w14:textId="77777777" w:rsidR="0008122C" w:rsidRDefault="0026312F">
      <w:pPr>
        <w:spacing w:after="0" w:line="240" w:lineRule="auto"/>
      </w:pPr>
      <w:r>
        <w:separator/>
      </w:r>
    </w:p>
  </w:endnote>
  <w:endnote w:type="continuationSeparator" w:id="0">
    <w:p w14:paraId="3876437B" w14:textId="77777777" w:rsidR="0008122C" w:rsidRDefault="0026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4378" w14:textId="77777777" w:rsidR="0008122C" w:rsidRDefault="0026312F">
      <w:pPr>
        <w:spacing w:after="0" w:line="240" w:lineRule="auto"/>
      </w:pPr>
      <w:r>
        <w:separator/>
      </w:r>
    </w:p>
  </w:footnote>
  <w:footnote w:type="continuationSeparator" w:id="0">
    <w:p w14:paraId="38764379" w14:textId="77777777" w:rsidR="0008122C" w:rsidRDefault="00263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730B"/>
    <w:multiLevelType w:val="hybridMultilevel"/>
    <w:tmpl w:val="6AA0D978"/>
    <w:lvl w:ilvl="0" w:tplc="5EA8BF92">
      <w:start w:val="1"/>
      <w:numFmt w:val="bullet"/>
      <w:lvlText w:val=""/>
      <w:lvlJc w:val="left"/>
      <w:pPr>
        <w:ind w:left="720" w:hanging="360"/>
      </w:pPr>
      <w:rPr>
        <w:rFonts w:ascii="Symbol" w:hAnsi="Symbol" w:hint="default"/>
        <w:sz w:val="22"/>
      </w:rPr>
    </w:lvl>
    <w:lvl w:ilvl="1" w:tplc="B6206E98">
      <w:start w:val="1"/>
      <w:numFmt w:val="bullet"/>
      <w:lvlText w:val="o"/>
      <w:lvlJc w:val="left"/>
      <w:pPr>
        <w:ind w:left="1440" w:hanging="360"/>
      </w:pPr>
      <w:rPr>
        <w:rFonts w:ascii="Courier New" w:hAnsi="Courier New" w:cs="Courier New" w:hint="default"/>
      </w:rPr>
    </w:lvl>
    <w:lvl w:ilvl="2" w:tplc="2E84E2BA">
      <w:start w:val="1"/>
      <w:numFmt w:val="bullet"/>
      <w:lvlText w:val=""/>
      <w:lvlJc w:val="left"/>
      <w:pPr>
        <w:ind w:left="2160" w:hanging="360"/>
      </w:pPr>
      <w:rPr>
        <w:rFonts w:ascii="Wingdings" w:hAnsi="Wingdings" w:hint="default"/>
      </w:rPr>
    </w:lvl>
    <w:lvl w:ilvl="3" w:tplc="A838E032">
      <w:start w:val="1"/>
      <w:numFmt w:val="bullet"/>
      <w:lvlText w:val=""/>
      <w:lvlJc w:val="left"/>
      <w:pPr>
        <w:ind w:left="2880" w:hanging="360"/>
      </w:pPr>
      <w:rPr>
        <w:rFonts w:ascii="Symbol" w:hAnsi="Symbol" w:hint="default"/>
      </w:rPr>
    </w:lvl>
    <w:lvl w:ilvl="4" w:tplc="99DE5038">
      <w:start w:val="1"/>
      <w:numFmt w:val="bullet"/>
      <w:lvlText w:val="o"/>
      <w:lvlJc w:val="left"/>
      <w:pPr>
        <w:ind w:left="3600" w:hanging="360"/>
      </w:pPr>
      <w:rPr>
        <w:rFonts w:ascii="Courier New" w:hAnsi="Courier New" w:cs="Courier New" w:hint="default"/>
      </w:rPr>
    </w:lvl>
    <w:lvl w:ilvl="5" w:tplc="FA649644">
      <w:start w:val="1"/>
      <w:numFmt w:val="bullet"/>
      <w:lvlText w:val=""/>
      <w:lvlJc w:val="left"/>
      <w:pPr>
        <w:ind w:left="4320" w:hanging="360"/>
      </w:pPr>
      <w:rPr>
        <w:rFonts w:ascii="Wingdings" w:hAnsi="Wingdings" w:hint="default"/>
      </w:rPr>
    </w:lvl>
    <w:lvl w:ilvl="6" w:tplc="25CA25C4">
      <w:start w:val="1"/>
      <w:numFmt w:val="bullet"/>
      <w:lvlText w:val=""/>
      <w:lvlJc w:val="left"/>
      <w:pPr>
        <w:ind w:left="5040" w:hanging="360"/>
      </w:pPr>
      <w:rPr>
        <w:rFonts w:ascii="Symbol" w:hAnsi="Symbol" w:hint="default"/>
      </w:rPr>
    </w:lvl>
    <w:lvl w:ilvl="7" w:tplc="3F787112">
      <w:start w:val="1"/>
      <w:numFmt w:val="bullet"/>
      <w:lvlText w:val="o"/>
      <w:lvlJc w:val="left"/>
      <w:pPr>
        <w:ind w:left="5760" w:hanging="360"/>
      </w:pPr>
      <w:rPr>
        <w:rFonts w:ascii="Courier New" w:hAnsi="Courier New" w:cs="Courier New" w:hint="default"/>
      </w:rPr>
    </w:lvl>
    <w:lvl w:ilvl="8" w:tplc="631EDA86">
      <w:start w:val="1"/>
      <w:numFmt w:val="bullet"/>
      <w:lvlText w:val=""/>
      <w:lvlJc w:val="left"/>
      <w:pPr>
        <w:ind w:left="6480" w:hanging="360"/>
      </w:pPr>
      <w:rPr>
        <w:rFonts w:ascii="Wingdings" w:hAnsi="Wingdings" w:hint="default"/>
      </w:rPr>
    </w:lvl>
  </w:abstractNum>
  <w:abstractNum w:abstractNumId="1" w15:restartNumberingAfterBreak="0">
    <w:nsid w:val="519458DF"/>
    <w:multiLevelType w:val="hybridMultilevel"/>
    <w:tmpl w:val="403CAD54"/>
    <w:lvl w:ilvl="0" w:tplc="164A8754">
      <w:start w:val="1"/>
      <w:numFmt w:val="bullet"/>
      <w:lvlText w:val=""/>
      <w:lvlJc w:val="left"/>
      <w:pPr>
        <w:tabs>
          <w:tab w:val="num" w:pos="720"/>
        </w:tabs>
        <w:ind w:left="720" w:hanging="360"/>
      </w:pPr>
      <w:rPr>
        <w:rFonts w:ascii="Symbol" w:hAnsi="Symbol" w:hint="default"/>
        <w:sz w:val="22"/>
      </w:rPr>
    </w:lvl>
    <w:lvl w:ilvl="1" w:tplc="2A2896B8">
      <w:start w:val="1"/>
      <w:numFmt w:val="bullet"/>
      <w:lvlText w:val="o"/>
      <w:lvlJc w:val="left"/>
      <w:pPr>
        <w:tabs>
          <w:tab w:val="num" w:pos="1440"/>
        </w:tabs>
        <w:ind w:left="1440" w:hanging="360"/>
      </w:pPr>
      <w:rPr>
        <w:rFonts w:ascii="Courier New" w:hAnsi="Courier New" w:cs="Courier New" w:hint="default"/>
      </w:rPr>
    </w:lvl>
    <w:lvl w:ilvl="2" w:tplc="76EE015A">
      <w:start w:val="1"/>
      <w:numFmt w:val="bullet"/>
      <w:lvlText w:val=""/>
      <w:lvlJc w:val="left"/>
      <w:pPr>
        <w:tabs>
          <w:tab w:val="num" w:pos="2160"/>
        </w:tabs>
        <w:ind w:left="2160" w:hanging="360"/>
      </w:pPr>
      <w:rPr>
        <w:rFonts w:ascii="Wingdings" w:hAnsi="Wingdings" w:hint="default"/>
      </w:rPr>
    </w:lvl>
    <w:lvl w:ilvl="3" w:tplc="435C89D6">
      <w:start w:val="1"/>
      <w:numFmt w:val="bullet"/>
      <w:lvlText w:val=""/>
      <w:lvlJc w:val="left"/>
      <w:pPr>
        <w:tabs>
          <w:tab w:val="num" w:pos="2880"/>
        </w:tabs>
        <w:ind w:left="2880" w:hanging="360"/>
      </w:pPr>
      <w:rPr>
        <w:rFonts w:ascii="Symbol" w:hAnsi="Symbol" w:hint="default"/>
      </w:rPr>
    </w:lvl>
    <w:lvl w:ilvl="4" w:tplc="6DD85E8C">
      <w:start w:val="1"/>
      <w:numFmt w:val="bullet"/>
      <w:lvlText w:val="o"/>
      <w:lvlJc w:val="left"/>
      <w:pPr>
        <w:tabs>
          <w:tab w:val="num" w:pos="3600"/>
        </w:tabs>
        <w:ind w:left="3600" w:hanging="360"/>
      </w:pPr>
      <w:rPr>
        <w:rFonts w:ascii="Courier New" w:hAnsi="Courier New" w:cs="Courier New" w:hint="default"/>
      </w:rPr>
    </w:lvl>
    <w:lvl w:ilvl="5" w:tplc="A2F2C826">
      <w:start w:val="1"/>
      <w:numFmt w:val="bullet"/>
      <w:lvlText w:val=""/>
      <w:lvlJc w:val="left"/>
      <w:pPr>
        <w:tabs>
          <w:tab w:val="num" w:pos="4320"/>
        </w:tabs>
        <w:ind w:left="4320" w:hanging="360"/>
      </w:pPr>
      <w:rPr>
        <w:rFonts w:ascii="Wingdings" w:hAnsi="Wingdings" w:hint="default"/>
      </w:rPr>
    </w:lvl>
    <w:lvl w:ilvl="6" w:tplc="DA4E968A">
      <w:start w:val="1"/>
      <w:numFmt w:val="bullet"/>
      <w:lvlText w:val=""/>
      <w:lvlJc w:val="left"/>
      <w:pPr>
        <w:tabs>
          <w:tab w:val="num" w:pos="5040"/>
        </w:tabs>
        <w:ind w:left="5040" w:hanging="360"/>
      </w:pPr>
      <w:rPr>
        <w:rFonts w:ascii="Symbol" w:hAnsi="Symbol" w:hint="default"/>
      </w:rPr>
    </w:lvl>
    <w:lvl w:ilvl="7" w:tplc="A52E6736">
      <w:start w:val="1"/>
      <w:numFmt w:val="bullet"/>
      <w:lvlText w:val="o"/>
      <w:lvlJc w:val="left"/>
      <w:pPr>
        <w:tabs>
          <w:tab w:val="num" w:pos="5760"/>
        </w:tabs>
        <w:ind w:left="5760" w:hanging="360"/>
      </w:pPr>
      <w:rPr>
        <w:rFonts w:ascii="Courier New" w:hAnsi="Courier New" w:cs="Courier New" w:hint="default"/>
      </w:rPr>
    </w:lvl>
    <w:lvl w:ilvl="8" w:tplc="05A8613A">
      <w:start w:val="1"/>
      <w:numFmt w:val="bullet"/>
      <w:lvlText w:val=""/>
      <w:lvlJc w:val="left"/>
      <w:pPr>
        <w:tabs>
          <w:tab w:val="num" w:pos="6480"/>
        </w:tabs>
        <w:ind w:left="6480" w:hanging="360"/>
      </w:pPr>
      <w:rPr>
        <w:rFonts w:ascii="Wingdings" w:hAnsi="Wingdings" w:hint="default"/>
      </w:rPr>
    </w:lvl>
  </w:abstractNum>
  <w:num w:numId="1" w16cid:durableId="853694237">
    <w:abstractNumId w:val="0"/>
  </w:num>
  <w:num w:numId="2" w16cid:durableId="148138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2C"/>
    <w:rsid w:val="0008122C"/>
    <w:rsid w:val="0026312F"/>
    <w:rsid w:val="0054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4358"/>
  <w15:docId w15:val="{A2FD43BE-230E-4649-88B1-6469DCF0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Signature1">
    <w:name w:val="Signature1"/>
    <w:basedOn w:val="Normal"/>
    <w:pPr>
      <w:spacing w:after="0" w:line="240" w:lineRule="auto"/>
      <w:ind w:firstLine="7371"/>
      <w:jc w:val="center"/>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ct:contentTypeSchema xmlns:ct="http://schemas.microsoft.com/office/2006/metadata/contentType" xmlns:ma="http://schemas.microsoft.com/office/2006/metadata/properties/metaAttributes" ct:_="" ma:_="" ma:contentTypeName="Document" ma:contentTypeID="0x01010079B27CEAF9C33149B2D2D92FFC02E1C8" ma:contentTypeVersion="14" ma:contentTypeDescription="Crée un document." ma:contentTypeScope="" ma:versionID="c5eb34cfe49874255e757b1ca4ae0a16">
  <xsd:schema xmlns:xsd="http://www.w3.org/2001/XMLSchema" xmlns:xs="http://www.w3.org/2001/XMLSchema" xmlns:p="http://schemas.microsoft.com/office/2006/metadata/properties" xmlns:ns2="c2b1f91c-022e-4fc7-beda-5b8331b5c8d8" xmlns:ns3="ea3e5df5-96d6-4afd-90d9-5a11a555d0c3" targetNamespace="http://schemas.microsoft.com/office/2006/metadata/properties" ma:root="true" ma:fieldsID="f743fd1d4b30bb3521ec43d322e4717f" ns2:_="" ns3:_="">
    <xsd:import namespace="c2b1f91c-022e-4fc7-beda-5b8331b5c8d8"/>
    <xsd:import namespace="ea3e5df5-96d6-4afd-90d9-5a11a555d0c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1f91c-022e-4fc7-beda-5b8331b5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1865199b-0563-4092-8fdf-3ee828e834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3e5df5-96d6-4afd-90d9-5a11a555d0c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f6057681-924f-4a78-90c5-7e93b36c94a4}" ma:internalName="TaxCatchAll" ma:showField="CatchAllData" ma:web="ea3e5df5-96d6-4afd-90d9-5a11a555d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b1f91c-022e-4fc7-beda-5b8331b5c8d8">
      <Terms xmlns="http://schemas.microsoft.com/office/infopath/2007/PartnerControls"/>
    </lcf76f155ced4ddcb4097134ff3c332f>
    <TaxCatchAll xmlns="ea3e5df5-96d6-4afd-90d9-5a11a555d0c3" xsi:nil="true"/>
  </documentManagement>
</p:propertie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7DDEE926-1CA1-4158-B803-354A3E6575FE}"/>
</file>

<file path=customXml/itemProps3.xml><?xml version="1.0" encoding="utf-8"?>
<ds:datastoreItem xmlns:ds="http://schemas.openxmlformats.org/officeDocument/2006/customXml" ds:itemID="{04FB397D-8D3C-4AC7-B2A3-5755950C33DD}"/>
</file>

<file path=customXml/itemProps4.xml><?xml version="1.0" encoding="utf-8"?>
<ds:datastoreItem xmlns:ds="http://schemas.openxmlformats.org/officeDocument/2006/customXml" ds:itemID="{8C24D27E-E883-4472-9792-755513C5CEB5}"/>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2739</Characters>
  <Application>Microsoft Office Word</Application>
  <DocSecurity>4</DocSecurity>
  <Lines>22</Lines>
  <Paragraphs>6</Paragraphs>
  <ScaleCrop>false</ScaleCrop>
  <Company>Ministeres Sociaux</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 Lamia (DGEFP)</dc:creator>
  <cp:keywords/>
  <dc:description/>
  <cp:lastModifiedBy>BOUNOUH Yasmine - OPCO2I</cp:lastModifiedBy>
  <cp:revision>2</cp:revision>
  <dcterms:created xsi:type="dcterms:W3CDTF">2022-10-10T07:53:00Z</dcterms:created>
  <dcterms:modified xsi:type="dcterms:W3CDTF">2022-10-10T07:53:00Z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0x01010079B27CEAF9C33149B2D2D92FFC02E1C8</vt:lpwstr>
  </property>
  <property fmtid="{D5CDD505-2E9C-101B-9397-08002B2CF9AE}" pid="3" name="type_of_document">
    <vt:lpwstr/>
  </property>
  <property fmtid="{D5CDD505-2E9C-101B-9397-08002B2CF9AE}" pid="4" name="Branche">
    <vt:lpwstr/>
  </property>
  <property fmtid="{D5CDD505-2E9C-101B-9397-08002B2CF9AE}" pid="5" name="MediaServiceImageTags">
    <vt:lpwstr/>
  </property>
  <property fmtid="{D5CDD505-2E9C-101B-9397-08002B2CF9AE}" pid="6" name="Activite">
    <vt:lpwstr/>
  </property>
  <property fmtid="{D5CDD505-2E9C-101B-9397-08002B2CF9AE}" pid="7" name="disp_serv_proj">
    <vt:lpwstr/>
  </property>
  <property fmtid="{D5CDD505-2E9C-101B-9397-08002B2CF9AE}" pid="8" name="SPP">
    <vt:lpwstr/>
  </property>
</Properties>
</file>